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76B8" w14:textId="350689D0" w:rsidR="00EE12F8" w:rsidRPr="00EB4978" w:rsidRDefault="0088470B" w:rsidP="0088470B">
      <w:pPr>
        <w:jc w:val="center"/>
        <w:rPr>
          <w:b/>
          <w:bCs/>
          <w:sz w:val="32"/>
          <w:szCs w:val="32"/>
        </w:rPr>
      </w:pPr>
      <w:r w:rsidRPr="00EB4978">
        <w:rPr>
          <w:b/>
          <w:bCs/>
          <w:sz w:val="32"/>
          <w:szCs w:val="32"/>
        </w:rPr>
        <w:t xml:space="preserve">Randwick </w:t>
      </w:r>
      <w:r w:rsidR="00EB4978">
        <w:rPr>
          <w:b/>
          <w:bCs/>
          <w:sz w:val="32"/>
          <w:szCs w:val="32"/>
        </w:rPr>
        <w:t>Community Group</w:t>
      </w:r>
      <w:r w:rsidR="00B919D5">
        <w:rPr>
          <w:b/>
          <w:bCs/>
          <w:sz w:val="32"/>
          <w:szCs w:val="32"/>
        </w:rPr>
        <w:t xml:space="preserve"> </w:t>
      </w:r>
      <w:r w:rsidR="00843C9C">
        <w:rPr>
          <w:b/>
          <w:bCs/>
          <w:sz w:val="32"/>
          <w:szCs w:val="32"/>
        </w:rPr>
        <w:t xml:space="preserve">constitution </w:t>
      </w:r>
      <w:r w:rsidR="009165CB" w:rsidRPr="00B919D5">
        <w:rPr>
          <w:b/>
          <w:bCs/>
          <w:sz w:val="16"/>
          <w:szCs w:val="16"/>
        </w:rPr>
        <w:t>v</w:t>
      </w:r>
      <w:r w:rsidR="002B1FFC">
        <w:rPr>
          <w:b/>
          <w:bCs/>
          <w:sz w:val="16"/>
          <w:szCs w:val="16"/>
        </w:rPr>
        <w:t>1</w:t>
      </w:r>
      <w:r w:rsidR="009165CB" w:rsidRPr="00B919D5">
        <w:rPr>
          <w:b/>
          <w:bCs/>
          <w:sz w:val="16"/>
          <w:szCs w:val="16"/>
        </w:rPr>
        <w:t xml:space="preserve"> </w:t>
      </w:r>
      <w:r w:rsidR="00B919D5" w:rsidRPr="00B919D5">
        <w:rPr>
          <w:b/>
          <w:bCs/>
          <w:sz w:val="16"/>
          <w:szCs w:val="16"/>
        </w:rPr>
        <w:t>May 2023</w:t>
      </w:r>
    </w:p>
    <w:p w14:paraId="25D8D15E" w14:textId="09E4C025" w:rsidR="0088470B" w:rsidRDefault="0088470B" w:rsidP="0088470B">
      <w:pPr>
        <w:jc w:val="center"/>
      </w:pPr>
    </w:p>
    <w:p w14:paraId="2C13A8F6" w14:textId="77777777" w:rsidR="00F72478" w:rsidRPr="00F72478" w:rsidRDefault="00F72478" w:rsidP="0088470B">
      <w:pPr>
        <w:jc w:val="both"/>
        <w:rPr>
          <w:b/>
          <w:bCs/>
          <w:sz w:val="28"/>
          <w:szCs w:val="28"/>
        </w:rPr>
      </w:pPr>
      <w:r w:rsidRPr="00F72478">
        <w:rPr>
          <w:b/>
          <w:bCs/>
          <w:sz w:val="28"/>
          <w:szCs w:val="28"/>
        </w:rPr>
        <w:t>Introduction</w:t>
      </w:r>
    </w:p>
    <w:p w14:paraId="27ABF960" w14:textId="0CED947F" w:rsidR="0088470B" w:rsidRPr="00EB4978" w:rsidRDefault="0088470B" w:rsidP="0088470B">
      <w:pPr>
        <w:jc w:val="both"/>
        <w:rPr>
          <w:sz w:val="28"/>
          <w:szCs w:val="28"/>
        </w:rPr>
      </w:pPr>
      <w:r w:rsidRPr="00EB4978">
        <w:rPr>
          <w:sz w:val="28"/>
          <w:szCs w:val="28"/>
        </w:rPr>
        <w:t>R</w:t>
      </w:r>
      <w:r w:rsidR="00EB4978">
        <w:rPr>
          <w:sz w:val="28"/>
          <w:szCs w:val="28"/>
        </w:rPr>
        <w:t>andwick Rural Cinema</w:t>
      </w:r>
      <w:r w:rsidR="00FA6C32">
        <w:rPr>
          <w:sz w:val="28"/>
          <w:szCs w:val="28"/>
        </w:rPr>
        <w:t xml:space="preserve"> is a User Group of Randwick Village Hall. It</w:t>
      </w:r>
      <w:r w:rsidR="00EB4978">
        <w:rPr>
          <w:sz w:val="28"/>
          <w:szCs w:val="28"/>
        </w:rPr>
        <w:t xml:space="preserve"> </w:t>
      </w:r>
      <w:r w:rsidRPr="00EB4978">
        <w:rPr>
          <w:sz w:val="28"/>
          <w:szCs w:val="28"/>
        </w:rPr>
        <w:t>was established in 20</w:t>
      </w:r>
      <w:r w:rsidR="00F72478">
        <w:rPr>
          <w:sz w:val="28"/>
          <w:szCs w:val="28"/>
        </w:rPr>
        <w:t>18</w:t>
      </w:r>
      <w:r w:rsidRPr="00EB4978">
        <w:rPr>
          <w:sz w:val="28"/>
          <w:szCs w:val="28"/>
        </w:rPr>
        <w:t xml:space="preserve"> as a response to a suggestion that we hold film evenings in the village hall as a way of bringing the community together. There was never any intention to use film nights as a way of raising money. </w:t>
      </w:r>
      <w:r w:rsidR="00B919D5" w:rsidRPr="00EB4978">
        <w:rPr>
          <w:sz w:val="28"/>
          <w:szCs w:val="28"/>
        </w:rPr>
        <w:t>However</w:t>
      </w:r>
      <w:r w:rsidR="00E97337">
        <w:rPr>
          <w:sz w:val="28"/>
          <w:szCs w:val="28"/>
        </w:rPr>
        <w:t>,</w:t>
      </w:r>
      <w:r w:rsidRPr="00EB4978">
        <w:rPr>
          <w:sz w:val="28"/>
          <w:szCs w:val="28"/>
        </w:rPr>
        <w:t xml:space="preserve"> since that time it has become apparent that our monthly film shows are a useful way of generating revenue which could be made available to fund community projects in the village. This document</w:t>
      </w:r>
      <w:r w:rsidR="00F76803">
        <w:rPr>
          <w:sz w:val="28"/>
          <w:szCs w:val="28"/>
        </w:rPr>
        <w:t xml:space="preserve"> sets </w:t>
      </w:r>
      <w:r w:rsidR="00E97337">
        <w:rPr>
          <w:sz w:val="28"/>
          <w:szCs w:val="28"/>
        </w:rPr>
        <w:t>out governance</w:t>
      </w:r>
      <w:r w:rsidR="00F76803">
        <w:rPr>
          <w:sz w:val="28"/>
          <w:szCs w:val="28"/>
        </w:rPr>
        <w:t xml:space="preserve"> </w:t>
      </w:r>
      <w:r w:rsidR="00C40BF2">
        <w:rPr>
          <w:sz w:val="28"/>
          <w:szCs w:val="28"/>
        </w:rPr>
        <w:t xml:space="preserve">of </w:t>
      </w:r>
      <w:r w:rsidRPr="00EB4978">
        <w:rPr>
          <w:sz w:val="28"/>
          <w:szCs w:val="28"/>
        </w:rPr>
        <w:t xml:space="preserve">how this revenue </w:t>
      </w:r>
      <w:r w:rsidR="009479F0">
        <w:rPr>
          <w:sz w:val="28"/>
          <w:szCs w:val="28"/>
        </w:rPr>
        <w:t>will</w:t>
      </w:r>
      <w:r w:rsidRPr="00EB4978">
        <w:rPr>
          <w:sz w:val="28"/>
          <w:szCs w:val="28"/>
        </w:rPr>
        <w:t xml:space="preserve"> be allocated.</w:t>
      </w:r>
    </w:p>
    <w:p w14:paraId="7A26F66B" w14:textId="43C85B1F" w:rsidR="0088470B" w:rsidRPr="00EB4978" w:rsidRDefault="0088470B" w:rsidP="0088470B">
      <w:pPr>
        <w:jc w:val="both"/>
        <w:rPr>
          <w:sz w:val="28"/>
          <w:szCs w:val="28"/>
        </w:rPr>
      </w:pPr>
    </w:p>
    <w:p w14:paraId="785C9A3C" w14:textId="1A2F7A7F" w:rsidR="0088470B" w:rsidRPr="00EB4978" w:rsidRDefault="0088470B" w:rsidP="0088470B">
      <w:pPr>
        <w:jc w:val="both"/>
        <w:rPr>
          <w:b/>
          <w:bCs/>
          <w:sz w:val="28"/>
          <w:szCs w:val="28"/>
        </w:rPr>
      </w:pPr>
      <w:r w:rsidRPr="00EB4978">
        <w:rPr>
          <w:b/>
          <w:bCs/>
          <w:sz w:val="28"/>
          <w:szCs w:val="28"/>
        </w:rPr>
        <w:t xml:space="preserve">The </w:t>
      </w:r>
      <w:r w:rsidR="00EB4978" w:rsidRPr="00EB4978">
        <w:rPr>
          <w:b/>
          <w:bCs/>
          <w:sz w:val="28"/>
          <w:szCs w:val="28"/>
        </w:rPr>
        <w:t>Randwick Community Group</w:t>
      </w:r>
    </w:p>
    <w:p w14:paraId="4B153C01" w14:textId="261B75FA" w:rsidR="00193AC2" w:rsidRDefault="00C40BF2" w:rsidP="0088470B">
      <w:pPr>
        <w:jc w:val="both"/>
        <w:rPr>
          <w:sz w:val="28"/>
          <w:szCs w:val="28"/>
        </w:rPr>
      </w:pPr>
      <w:r>
        <w:rPr>
          <w:sz w:val="28"/>
          <w:szCs w:val="28"/>
        </w:rPr>
        <w:t xml:space="preserve">A </w:t>
      </w:r>
      <w:r w:rsidR="00C05809">
        <w:rPr>
          <w:sz w:val="28"/>
          <w:szCs w:val="28"/>
        </w:rPr>
        <w:t>sub-committee</w:t>
      </w:r>
      <w:r>
        <w:rPr>
          <w:sz w:val="28"/>
          <w:szCs w:val="28"/>
        </w:rPr>
        <w:t xml:space="preserve"> of Randwick Village Hall will</w:t>
      </w:r>
      <w:r w:rsidR="00EB4978">
        <w:rPr>
          <w:sz w:val="28"/>
          <w:szCs w:val="28"/>
        </w:rPr>
        <w:t xml:space="preserve"> be formed </w:t>
      </w:r>
      <w:r>
        <w:rPr>
          <w:sz w:val="28"/>
          <w:szCs w:val="28"/>
        </w:rPr>
        <w:t>and</w:t>
      </w:r>
      <w:r w:rsidR="00EB4978">
        <w:rPr>
          <w:sz w:val="28"/>
          <w:szCs w:val="28"/>
        </w:rPr>
        <w:t xml:space="preserve"> be called the Randwick Community Group who will have responsibility</w:t>
      </w:r>
      <w:r w:rsidR="0088470B" w:rsidRPr="00EB4978">
        <w:rPr>
          <w:sz w:val="28"/>
          <w:szCs w:val="28"/>
        </w:rPr>
        <w:t xml:space="preserve"> </w:t>
      </w:r>
      <w:r w:rsidR="00EB4978">
        <w:rPr>
          <w:sz w:val="28"/>
          <w:szCs w:val="28"/>
        </w:rPr>
        <w:t xml:space="preserve">for overseeing </w:t>
      </w:r>
      <w:r w:rsidR="00F72478">
        <w:rPr>
          <w:sz w:val="28"/>
          <w:szCs w:val="28"/>
        </w:rPr>
        <w:t xml:space="preserve">the </w:t>
      </w:r>
      <w:r w:rsidR="00EB4978">
        <w:rPr>
          <w:sz w:val="28"/>
          <w:szCs w:val="28"/>
        </w:rPr>
        <w:t>allocati</w:t>
      </w:r>
      <w:r w:rsidR="00F72478">
        <w:rPr>
          <w:sz w:val="28"/>
          <w:szCs w:val="28"/>
        </w:rPr>
        <w:t>on</w:t>
      </w:r>
      <w:r w:rsidR="00EB4978">
        <w:rPr>
          <w:sz w:val="28"/>
          <w:szCs w:val="28"/>
        </w:rPr>
        <w:t xml:space="preserve"> </w:t>
      </w:r>
      <w:r w:rsidR="00F72478">
        <w:rPr>
          <w:sz w:val="28"/>
          <w:szCs w:val="28"/>
        </w:rPr>
        <w:t xml:space="preserve">of </w:t>
      </w:r>
      <w:r w:rsidR="00EB4978">
        <w:rPr>
          <w:sz w:val="28"/>
          <w:szCs w:val="28"/>
        </w:rPr>
        <w:t>money to projects that meet the established</w:t>
      </w:r>
      <w:r w:rsidR="004A2362">
        <w:rPr>
          <w:sz w:val="28"/>
          <w:szCs w:val="28"/>
        </w:rPr>
        <w:t xml:space="preserve"> criteria</w:t>
      </w:r>
      <w:r w:rsidR="00EB4978">
        <w:rPr>
          <w:sz w:val="28"/>
          <w:szCs w:val="28"/>
        </w:rPr>
        <w:t xml:space="preserve">. </w:t>
      </w:r>
      <w:r w:rsidR="00423C82">
        <w:rPr>
          <w:sz w:val="28"/>
          <w:szCs w:val="28"/>
        </w:rPr>
        <w:t xml:space="preserve">The primary income for this </w:t>
      </w:r>
      <w:r w:rsidR="00F52B62">
        <w:rPr>
          <w:sz w:val="28"/>
          <w:szCs w:val="28"/>
        </w:rPr>
        <w:t xml:space="preserve">group is </w:t>
      </w:r>
      <w:r w:rsidR="00560E8D">
        <w:rPr>
          <w:sz w:val="28"/>
          <w:szCs w:val="28"/>
        </w:rPr>
        <w:t>Randwick Rural Cinema</w:t>
      </w:r>
      <w:r w:rsidR="00F174E9">
        <w:rPr>
          <w:sz w:val="28"/>
          <w:szCs w:val="28"/>
        </w:rPr>
        <w:t xml:space="preserve"> although donations will be accepted from other sources</w:t>
      </w:r>
      <w:r w:rsidR="00155F74">
        <w:rPr>
          <w:sz w:val="28"/>
          <w:szCs w:val="28"/>
        </w:rPr>
        <w:t xml:space="preserve"> sympathetic with the </w:t>
      </w:r>
      <w:r w:rsidR="00502CD2">
        <w:rPr>
          <w:sz w:val="28"/>
          <w:szCs w:val="28"/>
        </w:rPr>
        <w:t>group</w:t>
      </w:r>
      <w:r w:rsidR="009165CB">
        <w:rPr>
          <w:sz w:val="28"/>
          <w:szCs w:val="28"/>
        </w:rPr>
        <w:t>’s aims.</w:t>
      </w:r>
    </w:p>
    <w:p w14:paraId="0E89B053" w14:textId="12C1FA9D" w:rsidR="00193AC2" w:rsidRDefault="00193AC2" w:rsidP="0088470B">
      <w:pPr>
        <w:jc w:val="both"/>
        <w:rPr>
          <w:sz w:val="28"/>
          <w:szCs w:val="28"/>
        </w:rPr>
      </w:pPr>
      <w:r>
        <w:rPr>
          <w:sz w:val="28"/>
          <w:szCs w:val="28"/>
        </w:rPr>
        <w:t xml:space="preserve">The group will comprise three </w:t>
      </w:r>
      <w:r w:rsidR="00EB4978">
        <w:rPr>
          <w:sz w:val="28"/>
          <w:szCs w:val="28"/>
        </w:rPr>
        <w:t>Individuals</w:t>
      </w:r>
      <w:r w:rsidR="00991D1A">
        <w:rPr>
          <w:sz w:val="28"/>
          <w:szCs w:val="28"/>
        </w:rPr>
        <w:t>. T</w:t>
      </w:r>
      <w:r>
        <w:rPr>
          <w:sz w:val="28"/>
          <w:szCs w:val="28"/>
        </w:rPr>
        <w:t xml:space="preserve">he </w:t>
      </w:r>
      <w:r w:rsidR="00EB4978">
        <w:rPr>
          <w:sz w:val="28"/>
          <w:szCs w:val="28"/>
        </w:rPr>
        <w:t xml:space="preserve">Chair of this Group </w:t>
      </w:r>
      <w:r w:rsidR="00991D1A">
        <w:rPr>
          <w:sz w:val="28"/>
          <w:szCs w:val="28"/>
        </w:rPr>
        <w:t>will</w:t>
      </w:r>
      <w:r w:rsidR="00EB4978">
        <w:rPr>
          <w:sz w:val="28"/>
          <w:szCs w:val="28"/>
        </w:rPr>
        <w:t xml:space="preserve"> be involved with running the film nights/matinee shows.</w:t>
      </w:r>
      <w:r>
        <w:rPr>
          <w:sz w:val="28"/>
          <w:szCs w:val="28"/>
        </w:rPr>
        <w:t xml:space="preserve"> Any new members will be co-opted.</w:t>
      </w:r>
    </w:p>
    <w:p w14:paraId="7A9EB929" w14:textId="6874B8CE" w:rsidR="00193AC2" w:rsidRDefault="00193AC2" w:rsidP="0088470B">
      <w:pPr>
        <w:jc w:val="both"/>
        <w:rPr>
          <w:sz w:val="28"/>
          <w:szCs w:val="28"/>
        </w:rPr>
      </w:pPr>
      <w:r>
        <w:rPr>
          <w:sz w:val="28"/>
          <w:szCs w:val="28"/>
        </w:rPr>
        <w:t>The group funds will be held by Randwick Village Hall and Playing Fields Committee in their designated bank accounts and clearly identified and ring fenced in the accounts. The group will instruct Randwick Village Hall and Playing Fields Committee of any approved expenditure.  They will have exclusive sanction on expenditure.</w:t>
      </w:r>
    </w:p>
    <w:p w14:paraId="683B184F" w14:textId="27186FED" w:rsidR="00E97337" w:rsidRPr="00EB4978" w:rsidRDefault="00E97337" w:rsidP="0088470B">
      <w:pPr>
        <w:jc w:val="both"/>
        <w:rPr>
          <w:sz w:val="28"/>
          <w:szCs w:val="28"/>
        </w:rPr>
      </w:pPr>
      <w:r>
        <w:rPr>
          <w:sz w:val="28"/>
          <w:szCs w:val="28"/>
        </w:rPr>
        <w:t>In the event the group ceases to exist any funds will be distributed under the guidance of the Trustees of Randwick Village Hall &amp; Playing Field Committee in line with the “Criteria for approval” specified below.</w:t>
      </w:r>
    </w:p>
    <w:p w14:paraId="17494E96" w14:textId="72588C22" w:rsidR="0088470B" w:rsidRPr="00EB4978" w:rsidRDefault="0088470B" w:rsidP="0088470B">
      <w:pPr>
        <w:jc w:val="both"/>
        <w:rPr>
          <w:sz w:val="28"/>
          <w:szCs w:val="28"/>
        </w:rPr>
      </w:pPr>
    </w:p>
    <w:p w14:paraId="4A04E4AB" w14:textId="5F78DCAA" w:rsidR="0088470B" w:rsidRPr="00F72478" w:rsidRDefault="00F72478" w:rsidP="0088470B">
      <w:pPr>
        <w:jc w:val="both"/>
        <w:rPr>
          <w:b/>
          <w:bCs/>
          <w:sz w:val="28"/>
          <w:szCs w:val="28"/>
        </w:rPr>
      </w:pPr>
      <w:r w:rsidRPr="00F72478">
        <w:rPr>
          <w:b/>
          <w:bCs/>
          <w:sz w:val="28"/>
          <w:szCs w:val="28"/>
        </w:rPr>
        <w:t>Criteria for approval</w:t>
      </w:r>
    </w:p>
    <w:p w14:paraId="16E58118" w14:textId="01632E7E" w:rsidR="00EB4978" w:rsidRPr="00EB4978" w:rsidRDefault="0088470B" w:rsidP="0088470B">
      <w:pPr>
        <w:jc w:val="both"/>
        <w:rPr>
          <w:sz w:val="28"/>
          <w:szCs w:val="28"/>
        </w:rPr>
      </w:pPr>
      <w:r w:rsidRPr="00EB4978">
        <w:rPr>
          <w:sz w:val="28"/>
          <w:szCs w:val="28"/>
        </w:rPr>
        <w:t xml:space="preserve">Community projects will be considered on their merits as </w:t>
      </w:r>
      <w:r w:rsidR="00F72478">
        <w:rPr>
          <w:sz w:val="28"/>
          <w:szCs w:val="28"/>
        </w:rPr>
        <w:t xml:space="preserve">outlined </w:t>
      </w:r>
      <w:r w:rsidRPr="00EB4978">
        <w:rPr>
          <w:sz w:val="28"/>
          <w:szCs w:val="28"/>
        </w:rPr>
        <w:t xml:space="preserve">to them by the sponsor of the project. </w:t>
      </w:r>
      <w:r w:rsidR="00EB4978" w:rsidRPr="00EB4978">
        <w:rPr>
          <w:sz w:val="28"/>
          <w:szCs w:val="28"/>
        </w:rPr>
        <w:t xml:space="preserve">Funding will only be provided to projects that are accessible to </w:t>
      </w:r>
      <w:r w:rsidR="00EB4978">
        <w:rPr>
          <w:sz w:val="28"/>
          <w:szCs w:val="28"/>
        </w:rPr>
        <w:t xml:space="preserve">and can be enjoyed by </w:t>
      </w:r>
      <w:r w:rsidR="00EB4978" w:rsidRPr="00EB4978">
        <w:rPr>
          <w:sz w:val="28"/>
          <w:szCs w:val="28"/>
        </w:rPr>
        <w:t>the whole community</w:t>
      </w:r>
      <w:r w:rsidR="00991D1A">
        <w:rPr>
          <w:sz w:val="28"/>
          <w:szCs w:val="28"/>
        </w:rPr>
        <w:t xml:space="preserve"> of Randwick</w:t>
      </w:r>
      <w:r w:rsidR="00EB4978" w:rsidRPr="00EB4978">
        <w:rPr>
          <w:sz w:val="28"/>
          <w:szCs w:val="28"/>
        </w:rPr>
        <w:t>, which specifically excludes organisations and groups who have other ways of raising money for their group.</w:t>
      </w:r>
    </w:p>
    <w:p w14:paraId="7BAB22F2" w14:textId="6F68A502" w:rsidR="0088470B" w:rsidRPr="00EB4978" w:rsidRDefault="0088470B" w:rsidP="0088470B">
      <w:pPr>
        <w:jc w:val="both"/>
        <w:rPr>
          <w:sz w:val="28"/>
          <w:szCs w:val="28"/>
        </w:rPr>
      </w:pPr>
    </w:p>
    <w:p w14:paraId="1C8F2AC0" w14:textId="7EA65DE9" w:rsidR="0088470B" w:rsidRPr="00F72478" w:rsidRDefault="0088470B" w:rsidP="0088470B">
      <w:pPr>
        <w:jc w:val="both"/>
        <w:rPr>
          <w:b/>
          <w:bCs/>
          <w:sz w:val="28"/>
          <w:szCs w:val="28"/>
        </w:rPr>
      </w:pPr>
      <w:r w:rsidRPr="00F72478">
        <w:rPr>
          <w:b/>
          <w:bCs/>
          <w:sz w:val="28"/>
          <w:szCs w:val="28"/>
        </w:rPr>
        <w:t>Transparency</w:t>
      </w:r>
    </w:p>
    <w:p w14:paraId="133C5E7D" w14:textId="3C10DE60" w:rsidR="0088470B" w:rsidRDefault="0088470B" w:rsidP="0088470B">
      <w:pPr>
        <w:jc w:val="both"/>
        <w:rPr>
          <w:sz w:val="28"/>
          <w:szCs w:val="28"/>
        </w:rPr>
      </w:pPr>
      <w:r w:rsidRPr="00EB4978">
        <w:rPr>
          <w:sz w:val="28"/>
          <w:szCs w:val="28"/>
        </w:rPr>
        <w:t xml:space="preserve">It </w:t>
      </w:r>
      <w:r w:rsidR="00F72478">
        <w:rPr>
          <w:sz w:val="28"/>
          <w:szCs w:val="28"/>
        </w:rPr>
        <w:t>intended</w:t>
      </w:r>
      <w:r w:rsidRPr="00EB4978">
        <w:rPr>
          <w:sz w:val="28"/>
          <w:szCs w:val="28"/>
        </w:rPr>
        <w:t xml:space="preserve"> that a</w:t>
      </w:r>
      <w:r w:rsidR="00F72478">
        <w:rPr>
          <w:sz w:val="28"/>
          <w:szCs w:val="28"/>
        </w:rPr>
        <w:t>ll</w:t>
      </w:r>
      <w:r w:rsidRPr="00EB4978">
        <w:rPr>
          <w:sz w:val="28"/>
          <w:szCs w:val="28"/>
        </w:rPr>
        <w:t xml:space="preserve"> decision</w:t>
      </w:r>
      <w:r w:rsidR="00F72478">
        <w:rPr>
          <w:sz w:val="28"/>
          <w:szCs w:val="28"/>
        </w:rPr>
        <w:t xml:space="preserve">s </w:t>
      </w:r>
      <w:r w:rsidRPr="00EB4978">
        <w:rPr>
          <w:sz w:val="28"/>
          <w:szCs w:val="28"/>
        </w:rPr>
        <w:t>reach</w:t>
      </w:r>
      <w:r w:rsidR="00F72478">
        <w:rPr>
          <w:sz w:val="28"/>
          <w:szCs w:val="28"/>
        </w:rPr>
        <w:t>ed</w:t>
      </w:r>
      <w:r w:rsidRPr="00EB4978">
        <w:rPr>
          <w:sz w:val="28"/>
          <w:szCs w:val="28"/>
        </w:rPr>
        <w:t xml:space="preserve"> regarding requests for funding will be </w:t>
      </w:r>
      <w:r w:rsidR="00F72478" w:rsidRPr="00EB4978">
        <w:rPr>
          <w:sz w:val="28"/>
          <w:szCs w:val="28"/>
        </w:rPr>
        <w:t>transparent</w:t>
      </w:r>
      <w:r w:rsidRPr="00EB4978">
        <w:rPr>
          <w:sz w:val="28"/>
          <w:szCs w:val="28"/>
        </w:rPr>
        <w:t xml:space="preserve"> and </w:t>
      </w:r>
      <w:r w:rsidR="00F72478">
        <w:rPr>
          <w:sz w:val="28"/>
          <w:szCs w:val="28"/>
        </w:rPr>
        <w:t>clear reasons will be provided why funding has or has not been agreed. The Group will be happy to discuss what type of projects meet their criteria with anyone wishing to apply</w:t>
      </w:r>
      <w:r w:rsidR="00C013D1">
        <w:rPr>
          <w:sz w:val="28"/>
          <w:szCs w:val="28"/>
        </w:rPr>
        <w:t xml:space="preserve"> for funding.</w:t>
      </w:r>
    </w:p>
    <w:p w14:paraId="796F7913" w14:textId="77777777" w:rsidR="00E97337" w:rsidRDefault="00E97337" w:rsidP="0088470B">
      <w:pPr>
        <w:jc w:val="both"/>
        <w:rPr>
          <w:sz w:val="28"/>
          <w:szCs w:val="28"/>
        </w:rPr>
      </w:pPr>
    </w:p>
    <w:p w14:paraId="5BD85FB2" w14:textId="2DC2D2BD" w:rsidR="00991D1A" w:rsidRPr="00EB4978" w:rsidRDefault="00E97337" w:rsidP="0088470B">
      <w:pPr>
        <w:jc w:val="both"/>
        <w:rPr>
          <w:sz w:val="28"/>
          <w:szCs w:val="28"/>
        </w:rPr>
      </w:pPr>
      <w:r>
        <w:rPr>
          <w:sz w:val="28"/>
          <w:szCs w:val="28"/>
        </w:rPr>
        <w:t>A</w:t>
      </w:r>
      <w:r w:rsidR="00991D1A">
        <w:rPr>
          <w:sz w:val="28"/>
          <w:szCs w:val="28"/>
        </w:rPr>
        <w:t>dopted by RVH&amp;PFCo  10</w:t>
      </w:r>
      <w:r w:rsidR="00991D1A" w:rsidRPr="00991D1A">
        <w:rPr>
          <w:sz w:val="28"/>
          <w:szCs w:val="28"/>
          <w:vertAlign w:val="superscript"/>
        </w:rPr>
        <w:t>th</w:t>
      </w:r>
      <w:r w:rsidR="00991D1A">
        <w:rPr>
          <w:sz w:val="28"/>
          <w:szCs w:val="28"/>
        </w:rPr>
        <w:t xml:space="preserve"> May 202</w:t>
      </w:r>
      <w:r w:rsidR="002B1FFC">
        <w:rPr>
          <w:sz w:val="28"/>
          <w:szCs w:val="28"/>
        </w:rPr>
        <w:t>3</w:t>
      </w:r>
    </w:p>
    <w:sectPr w:rsidR="00991D1A" w:rsidRPr="00EB4978" w:rsidSect="006F571A">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DDD7" w14:textId="77777777" w:rsidR="00057DEB" w:rsidRDefault="00057DEB" w:rsidP="00991D1A">
      <w:r>
        <w:separator/>
      </w:r>
    </w:p>
  </w:endnote>
  <w:endnote w:type="continuationSeparator" w:id="0">
    <w:p w14:paraId="71EB1425" w14:textId="77777777" w:rsidR="00057DEB" w:rsidRDefault="00057DEB" w:rsidP="0099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E02D" w14:textId="77777777" w:rsidR="00991D1A" w:rsidRDefault="0099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46B" w14:textId="77777777" w:rsidR="00991D1A" w:rsidRDefault="00991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282E" w14:textId="77777777" w:rsidR="00991D1A" w:rsidRDefault="0099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873" w14:textId="77777777" w:rsidR="00057DEB" w:rsidRDefault="00057DEB" w:rsidP="00991D1A">
      <w:r>
        <w:separator/>
      </w:r>
    </w:p>
  </w:footnote>
  <w:footnote w:type="continuationSeparator" w:id="0">
    <w:p w14:paraId="4B1F7DE9" w14:textId="77777777" w:rsidR="00057DEB" w:rsidRDefault="00057DEB" w:rsidP="0099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DC6" w14:textId="77777777" w:rsidR="00991D1A" w:rsidRDefault="0099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38BA" w14:textId="5CB96455" w:rsidR="00991D1A" w:rsidRDefault="0099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05F0" w14:textId="77777777" w:rsidR="00991D1A" w:rsidRDefault="00991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B"/>
    <w:rsid w:val="00057DEB"/>
    <w:rsid w:val="00155F74"/>
    <w:rsid w:val="00193AC2"/>
    <w:rsid w:val="002B1FFC"/>
    <w:rsid w:val="002B6058"/>
    <w:rsid w:val="00423C82"/>
    <w:rsid w:val="00451072"/>
    <w:rsid w:val="004624A3"/>
    <w:rsid w:val="004A2362"/>
    <w:rsid w:val="004A3EDF"/>
    <w:rsid w:val="00502CD2"/>
    <w:rsid w:val="00560E8D"/>
    <w:rsid w:val="006F571A"/>
    <w:rsid w:val="00843C9C"/>
    <w:rsid w:val="0088470B"/>
    <w:rsid w:val="008B2BB8"/>
    <w:rsid w:val="009165CB"/>
    <w:rsid w:val="009479F0"/>
    <w:rsid w:val="00991D1A"/>
    <w:rsid w:val="00B919D5"/>
    <w:rsid w:val="00C013D1"/>
    <w:rsid w:val="00C034C3"/>
    <w:rsid w:val="00C05809"/>
    <w:rsid w:val="00C40BF2"/>
    <w:rsid w:val="00D56236"/>
    <w:rsid w:val="00E97337"/>
    <w:rsid w:val="00EB4978"/>
    <w:rsid w:val="00EE12F8"/>
    <w:rsid w:val="00F174E9"/>
    <w:rsid w:val="00F52B62"/>
    <w:rsid w:val="00F72478"/>
    <w:rsid w:val="00F76803"/>
    <w:rsid w:val="00FA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273D"/>
  <w15:chartTrackingRefBased/>
  <w15:docId w15:val="{762E925E-5366-3541-B2E1-C5A016CD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1A"/>
    <w:pPr>
      <w:tabs>
        <w:tab w:val="center" w:pos="4513"/>
        <w:tab w:val="right" w:pos="9026"/>
      </w:tabs>
    </w:pPr>
  </w:style>
  <w:style w:type="character" w:customStyle="1" w:styleId="HeaderChar">
    <w:name w:val="Header Char"/>
    <w:basedOn w:val="DefaultParagraphFont"/>
    <w:link w:val="Header"/>
    <w:uiPriority w:val="99"/>
    <w:rsid w:val="00991D1A"/>
  </w:style>
  <w:style w:type="paragraph" w:styleId="Footer">
    <w:name w:val="footer"/>
    <w:basedOn w:val="Normal"/>
    <w:link w:val="FooterChar"/>
    <w:uiPriority w:val="99"/>
    <w:unhideWhenUsed/>
    <w:rsid w:val="00991D1A"/>
    <w:pPr>
      <w:tabs>
        <w:tab w:val="center" w:pos="4513"/>
        <w:tab w:val="right" w:pos="9026"/>
      </w:tabs>
    </w:pPr>
  </w:style>
  <w:style w:type="character" w:customStyle="1" w:styleId="FooterChar">
    <w:name w:val="Footer Char"/>
    <w:basedOn w:val="DefaultParagraphFont"/>
    <w:link w:val="Footer"/>
    <w:uiPriority w:val="99"/>
    <w:rsid w:val="00991D1A"/>
  </w:style>
  <w:style w:type="paragraph" w:styleId="Revision">
    <w:name w:val="Revision"/>
    <w:hidden/>
    <w:uiPriority w:val="99"/>
    <w:semiHidden/>
    <w:rsid w:val="002B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Cant</dc:creator>
  <cp:keywords/>
  <dc:description/>
  <cp:lastModifiedBy>ALAN </cp:lastModifiedBy>
  <cp:revision>3</cp:revision>
  <cp:lastPrinted>2023-05-10T11:19:00Z</cp:lastPrinted>
  <dcterms:created xsi:type="dcterms:W3CDTF">2023-05-12T11:42:00Z</dcterms:created>
  <dcterms:modified xsi:type="dcterms:W3CDTF">2023-05-12T11:42:00Z</dcterms:modified>
</cp:coreProperties>
</file>